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drawing>
          <wp:anchor behindDoc="1" distT="0" distB="2540" distL="114300" distR="11430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-17145</wp:posOffset>
            </wp:positionV>
            <wp:extent cx="2609850" cy="228409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FreeSans" w:hAnsi="FreeSans"/>
          <w:b/>
          <w:b/>
          <w:bCs/>
          <w:sz w:val="108"/>
          <w:szCs w:val="108"/>
        </w:rPr>
      </w:pPr>
      <w:r>
        <w:rPr>
          <w:rFonts w:ascii="FreeSans" w:hAnsi="FreeSans"/>
          <w:b/>
          <w:bCs/>
          <w:sz w:val="108"/>
          <w:szCs w:val="108"/>
        </w:rPr>
        <w:t>Gesundheitsschutz</w:t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  <w:drawing>
          <wp:anchor behindDoc="1" distT="0" distB="0" distL="114300" distR="123190" simplePos="0" locked="0" layoutInCell="1" allowOverlap="1" relativeHeight="3">
            <wp:simplePos x="0" y="0"/>
            <wp:positionH relativeFrom="column">
              <wp:posOffset>4411980</wp:posOffset>
            </wp:positionH>
            <wp:positionV relativeFrom="paragraph">
              <wp:posOffset>102870</wp:posOffset>
            </wp:positionV>
            <wp:extent cx="2505075" cy="3352800"/>
            <wp:effectExtent l="0" t="0" r="0" b="0"/>
            <wp:wrapNone/>
            <wp:docPr id="2" name="Grafi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96"/>
          <w:szCs w:val="96"/>
        </w:rPr>
      </w:pPr>
      <w:r>
        <w:rPr>
          <w:rFonts w:ascii="FreeSans" w:hAnsi="FreeSans"/>
          <w:b/>
          <w:bCs/>
          <w:sz w:val="96"/>
          <w:szCs w:val="96"/>
        </w:rPr>
        <w:t>und</w:t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96"/>
          <w:szCs w:val="96"/>
        </w:rPr>
      </w:pPr>
      <w:r>
        <w:rPr>
          <w:rFonts w:ascii="FreeSans" w:hAnsi="FreeSans"/>
          <w:b/>
          <w:bCs/>
          <w:sz w:val="96"/>
          <w:szCs w:val="96"/>
        </w:rPr>
        <w:t xml:space="preserve"> </w:t>
      </w:r>
      <w:r>
        <w:rPr>
          <w:rFonts w:ascii="FreeSans" w:hAnsi="FreeSans"/>
          <w:b/>
          <w:bCs/>
          <w:sz w:val="108"/>
          <w:szCs w:val="108"/>
        </w:rPr>
        <w:t>Grundrechtsschutz</w:t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jc w:val="center"/>
        <w:rPr>
          <w:rFonts w:ascii="FreeSans" w:hAnsi="FreeSans"/>
          <w:b/>
          <w:b/>
          <w:bCs/>
          <w:sz w:val="144"/>
          <w:szCs w:val="144"/>
        </w:rPr>
      </w:pPr>
      <w:r>
        <w:rPr>
          <w:rFonts w:ascii="FreeSans" w:hAnsi="FreeSans"/>
          <w:b/>
          <w:bCs/>
          <w:sz w:val="144"/>
          <w:szCs w:val="144"/>
        </w:rPr>
        <w:t>Wir brauchen beides!</w:t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</w:rPr>
      </w:pPr>
      <w:r>
        <w:rPr>
          <w:rFonts w:ascii="FreeSans" w:hAnsi="FreeSans"/>
          <w:color w:val="CE181E"/>
        </w:rPr>
      </w:r>
    </w:p>
    <w:p>
      <w:pPr>
        <w:pStyle w:val="Normal"/>
        <w:jc w:val="center"/>
        <w:rPr>
          <w:rFonts w:ascii="FreeSans" w:hAnsi="FreeSans"/>
          <w:color w:val="CE181E"/>
          <w:sz w:val="72"/>
          <w:szCs w:val="72"/>
        </w:rPr>
      </w:pPr>
      <w:r>
        <w:rPr>
          <w:rFonts w:ascii="FreeSans" w:hAnsi="FreeSans"/>
          <w:b/>
          <w:bCs/>
          <w:i/>
          <w:iCs/>
          <w:color w:val="CE181E"/>
          <w:sz w:val="72"/>
          <w:szCs w:val="72"/>
        </w:rPr>
        <w:t>die</w:t>
      </w:r>
      <w:r>
        <w:rPr>
          <w:rFonts w:ascii="FreeSans" w:hAnsi="FreeSans"/>
          <w:b/>
          <w:bCs/>
          <w:color w:val="CE181E"/>
          <w:sz w:val="72"/>
          <w:szCs w:val="72"/>
        </w:rPr>
        <w:t>Datenschützer</w:t>
      </w:r>
      <w:r>
        <w:rPr>
          <w:rFonts w:ascii="FreeSans" w:hAnsi="FreeSans"/>
          <w:color w:val="CE181E"/>
          <w:sz w:val="72"/>
          <w:szCs w:val="72"/>
        </w:rPr>
        <w:t xml:space="preserve"> Rhein Main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hyperlink r:id="rId4">
        <w:r>
          <w:rPr>
            <w:rStyle w:val="ListLabel1"/>
            <w:rFonts w:ascii="FreeSans" w:hAnsi="FreeSans"/>
            <w:b/>
            <w:bCs/>
            <w:sz w:val="32"/>
            <w:szCs w:val="32"/>
          </w:rPr>
          <w:t>kontakt@ddrm.de</w:t>
        </w:r>
      </w:hyperlink>
      <w:r>
        <w:rPr>
          <w:rFonts w:ascii="FreeSans" w:hAnsi="FreeSans"/>
          <w:b/>
          <w:bCs/>
          <w:sz w:val="32"/>
          <w:szCs w:val="32"/>
        </w:rPr>
        <w:t xml:space="preserve"> - </w:t>
      </w:r>
      <w:hyperlink r:id="rId5">
        <w:r>
          <w:rPr>
            <w:rStyle w:val="ListLabel1"/>
            <w:rFonts w:ascii="FreeSans" w:hAnsi="FreeSans"/>
            <w:b/>
            <w:bCs/>
            <w:sz w:val="32"/>
            <w:szCs w:val="32"/>
          </w:rPr>
          <w:t>https://ddrm.de/</w:t>
        </w:r>
      </w:hyperlink>
    </w:p>
    <w:p>
      <w:pPr>
        <w:pStyle w:val="Normal"/>
        <w:pBdr>
          <w:bottom w:val="single" w:sz="8" w:space="2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FreeSans" w:hAnsi="FreeSans"/>
          <w:b/>
          <w:bCs/>
          <w:sz w:val="16"/>
          <w:szCs w:val="16"/>
        </w:rPr>
        <w:t>V. i. S. d. P.: W. Schmidt, Frankfurt - Eigendruck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>
    <w:name w:val="ListLabel 1"/>
    <w:qFormat/>
    <w:rPr>
      <w:rFonts w:ascii="FreeSans" w:hAnsi="FreeSans"/>
      <w:b/>
      <w:bCs/>
      <w:sz w:val="32"/>
      <w:szCs w:val="32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ontakt@ddrm.de" TargetMode="External"/><Relationship Id="rId5" Type="http://schemas.openxmlformats.org/officeDocument/2006/relationships/hyperlink" Target="https://ddrm.d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LibreOffice/6.0.7.3$Linux_X86_64 LibreOffice_project/00m0$Build-3</Application>
  <Pages>1</Pages>
  <Words>22</Words>
  <Characters>153</Characters>
  <CharactersWithSpaces>169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2020-04-02T07:58:00Z</dcterms:created>
  <dc:creator>Service</dc:creator>
  <dc:description/>
  <dc:language>de-DE</dc:language>
  <cp:lastModifiedBy/>
  <dcterms:modified xsi:type="dcterms:W3CDTF">2020-04-02T14:48:07Z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